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B5" w:rsidRDefault="00877DB5" w:rsidP="00877DB5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</w:t>
      </w:r>
    </w:p>
    <w:p w:rsidR="00877DB5" w:rsidRDefault="00877DB5" w:rsidP="00877DB5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877DB5" w:rsidRDefault="00877DB5" w:rsidP="00877DB5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877DB5" w:rsidRPr="000862FB" w:rsidRDefault="00877DB5" w:rsidP="00877DB5">
      <w:pPr>
        <w:pStyle w:val="a3"/>
        <w:ind w:firstLine="0"/>
        <w:jc w:val="center"/>
        <w:rPr>
          <w:szCs w:val="28"/>
        </w:rPr>
      </w:pPr>
      <w:r w:rsidRPr="000862FB">
        <w:rPr>
          <w:szCs w:val="28"/>
        </w:rPr>
        <w:t xml:space="preserve">Энгельсский технологический институт (филиал) </w:t>
      </w:r>
    </w:p>
    <w:p w:rsidR="00877DB5" w:rsidRPr="00E42F19" w:rsidRDefault="00877DB5" w:rsidP="00877DB5">
      <w:pPr>
        <w:pStyle w:val="a3"/>
        <w:ind w:firstLine="0"/>
        <w:jc w:val="center"/>
        <w:rPr>
          <w:b/>
          <w:bCs/>
          <w:szCs w:val="20"/>
        </w:rPr>
      </w:pPr>
    </w:p>
    <w:p w:rsidR="00877DB5" w:rsidRPr="00757E8C" w:rsidRDefault="00877DB5" w:rsidP="00877DB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color w:val="000000"/>
          <w:sz w:val="28"/>
          <w:szCs w:val="28"/>
        </w:rPr>
        <w:t>Кафедра «</w:t>
      </w:r>
      <w:r>
        <w:rPr>
          <w:sz w:val="28"/>
          <w:szCs w:val="28"/>
        </w:rPr>
        <w:t>Технология и оборудование</w:t>
      </w:r>
      <w:r w:rsidRPr="00757E8C">
        <w:rPr>
          <w:sz w:val="28"/>
          <w:szCs w:val="28"/>
        </w:rPr>
        <w:t xml:space="preserve"> химических, нефтегазовых и пищевых производств»</w:t>
      </w:r>
    </w:p>
    <w:p w:rsidR="00877DB5" w:rsidRDefault="00877DB5" w:rsidP="00877DB5">
      <w:pPr>
        <w:suppressAutoHyphens/>
        <w:autoSpaceDE w:val="0"/>
        <w:autoSpaceDN w:val="0"/>
        <w:adjustRightInd w:val="0"/>
        <w:jc w:val="center"/>
      </w:pPr>
    </w:p>
    <w:p w:rsidR="00877DB5" w:rsidRPr="006F29BB" w:rsidRDefault="00877DB5" w:rsidP="00877DB5">
      <w:pPr>
        <w:suppressAutoHyphens/>
        <w:autoSpaceDE w:val="0"/>
        <w:autoSpaceDN w:val="0"/>
        <w:adjustRightInd w:val="0"/>
        <w:jc w:val="center"/>
      </w:pPr>
    </w:p>
    <w:p w:rsidR="00877DB5" w:rsidRPr="00757E8C" w:rsidRDefault="00877DB5" w:rsidP="00877DB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АННОТАЦИЯ К </w:t>
      </w:r>
      <w:r w:rsidRPr="00757E8C">
        <w:rPr>
          <w:rFonts w:ascii="Arial" w:hAnsi="Arial" w:cs="Arial"/>
          <w:b/>
          <w:sz w:val="28"/>
          <w:szCs w:val="28"/>
        </w:rPr>
        <w:t>РАБОЧ</w:t>
      </w:r>
      <w:r>
        <w:rPr>
          <w:rFonts w:ascii="Arial" w:hAnsi="Arial" w:cs="Arial"/>
          <w:b/>
          <w:sz w:val="28"/>
          <w:szCs w:val="28"/>
        </w:rPr>
        <w:t>ЕЙ ПРОГРАММЕ</w:t>
      </w:r>
      <w:r w:rsidRPr="00757E8C">
        <w:rPr>
          <w:rFonts w:ascii="Arial" w:hAnsi="Arial" w:cs="Arial"/>
          <w:b/>
          <w:sz w:val="28"/>
          <w:szCs w:val="28"/>
        </w:rPr>
        <w:t xml:space="preserve"> </w:t>
      </w:r>
    </w:p>
    <w:p w:rsidR="00877DB5" w:rsidRDefault="00877DB5" w:rsidP="00877DB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sz w:val="28"/>
          <w:szCs w:val="28"/>
        </w:rPr>
        <w:t xml:space="preserve">по дисциплине </w:t>
      </w:r>
    </w:p>
    <w:p w:rsidR="00877DB5" w:rsidRPr="001C636C" w:rsidRDefault="00877DB5" w:rsidP="00877DB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C636C">
        <w:rPr>
          <w:rFonts w:ascii="Times New Roman" w:hAnsi="Times New Roman"/>
          <w:sz w:val="28"/>
          <w:szCs w:val="28"/>
        </w:rPr>
        <w:t xml:space="preserve"> «Б.</w:t>
      </w:r>
      <w:r>
        <w:rPr>
          <w:rFonts w:ascii="Times New Roman" w:hAnsi="Times New Roman"/>
          <w:sz w:val="28"/>
          <w:szCs w:val="28"/>
        </w:rPr>
        <w:t>1</w:t>
      </w:r>
      <w:r w:rsidRPr="001C636C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13</w:t>
      </w:r>
      <w:r w:rsidRPr="001C636C">
        <w:rPr>
          <w:rFonts w:ascii="Times New Roman" w:hAnsi="Times New Roman"/>
          <w:sz w:val="28"/>
          <w:szCs w:val="28"/>
        </w:rPr>
        <w:t xml:space="preserve"> Процессы и аппараты химической технологии»</w:t>
      </w:r>
    </w:p>
    <w:p w:rsidR="00877DB5" w:rsidRPr="000A3608" w:rsidRDefault="00877DB5" w:rsidP="00877DB5">
      <w:pPr>
        <w:jc w:val="center"/>
        <w:rPr>
          <w:sz w:val="28"/>
        </w:rPr>
      </w:pPr>
      <w:r w:rsidRPr="003369BE">
        <w:rPr>
          <w:sz w:val="28"/>
        </w:rPr>
        <w:t>направления подготовки</w:t>
      </w:r>
      <w:r>
        <w:rPr>
          <w:sz w:val="28"/>
        </w:rPr>
        <w:t xml:space="preserve"> </w:t>
      </w:r>
    </w:p>
    <w:p w:rsidR="00877DB5" w:rsidRPr="00757E8C" w:rsidRDefault="00877DB5" w:rsidP="00877DB5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757E8C">
        <w:rPr>
          <w:sz w:val="28"/>
          <w:szCs w:val="28"/>
        </w:rPr>
        <w:t>15.03.02 «Технологические машины и оборудование»</w:t>
      </w:r>
    </w:p>
    <w:p w:rsidR="00877DB5" w:rsidRPr="00757E8C" w:rsidRDefault="00877DB5" w:rsidP="00877DB5">
      <w:pPr>
        <w:tabs>
          <w:tab w:val="right" w:leader="underscore" w:pos="8505"/>
        </w:tabs>
        <w:rPr>
          <w:sz w:val="28"/>
          <w:szCs w:val="28"/>
        </w:rPr>
      </w:pPr>
      <w:r w:rsidRPr="00757E8C">
        <w:rPr>
          <w:sz w:val="28"/>
          <w:szCs w:val="28"/>
        </w:rPr>
        <w:t>Профиль  «Технологическое оборудование химических и нефтехимических производств»</w:t>
      </w:r>
    </w:p>
    <w:p w:rsidR="00877DB5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</w:p>
    <w:p w:rsidR="00877DB5" w:rsidRPr="003369BE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 w:rsidRPr="003369BE">
        <w:rPr>
          <w:rFonts w:ascii="Times New Roman" w:hAnsi="Times New Roman"/>
          <w:sz w:val="28"/>
          <w:lang w:val="ru-RU"/>
        </w:rPr>
        <w:t>ф</w:t>
      </w:r>
      <w:r w:rsidRPr="00E72684">
        <w:rPr>
          <w:rFonts w:ascii="Times New Roman" w:hAnsi="Times New Roman"/>
          <w:sz w:val="28"/>
          <w:lang w:val="ru-RU"/>
        </w:rPr>
        <w:t>орм</w:t>
      </w:r>
      <w:r w:rsidRPr="003369BE">
        <w:rPr>
          <w:rFonts w:ascii="Times New Roman" w:hAnsi="Times New Roman"/>
          <w:sz w:val="28"/>
          <w:lang w:val="ru-RU"/>
        </w:rPr>
        <w:t>а</w:t>
      </w:r>
      <w:r w:rsidRPr="00E72684">
        <w:rPr>
          <w:rFonts w:ascii="Times New Roman" w:hAnsi="Times New Roman"/>
          <w:sz w:val="28"/>
          <w:lang w:val="ru-RU"/>
        </w:rPr>
        <w:t xml:space="preserve"> обучения</w:t>
      </w:r>
      <w:r w:rsidRPr="003369BE">
        <w:rPr>
          <w:rFonts w:ascii="Times New Roman" w:hAnsi="Times New Roman"/>
          <w:sz w:val="28"/>
          <w:lang w:val="ru-RU"/>
        </w:rPr>
        <w:t xml:space="preserve"> –</w:t>
      </w:r>
      <w:r>
        <w:rPr>
          <w:rFonts w:ascii="Times New Roman" w:hAnsi="Times New Roman"/>
          <w:sz w:val="28"/>
          <w:lang w:val="ru-RU"/>
        </w:rPr>
        <w:t xml:space="preserve"> очная</w:t>
      </w:r>
    </w:p>
    <w:p w:rsidR="00877DB5" w:rsidRPr="00E72684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курс </w:t>
      </w:r>
      <w:r w:rsidRPr="00E72684">
        <w:rPr>
          <w:rFonts w:ascii="Times New Roman" w:hAnsi="Times New Roman"/>
          <w:sz w:val="28"/>
          <w:lang w:val="ru-RU"/>
        </w:rPr>
        <w:t xml:space="preserve">– </w:t>
      </w:r>
      <w:r>
        <w:rPr>
          <w:rFonts w:ascii="Times New Roman" w:hAnsi="Times New Roman"/>
          <w:sz w:val="28"/>
          <w:lang w:val="ru-RU"/>
        </w:rPr>
        <w:t>4</w:t>
      </w:r>
    </w:p>
    <w:p w:rsidR="00877DB5" w:rsidRPr="00B50D24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семестр – 7</w:t>
      </w:r>
      <w:r w:rsidRPr="00B50D24">
        <w:rPr>
          <w:rFonts w:ascii="Times New Roman" w:hAnsi="Times New Roman"/>
          <w:sz w:val="28"/>
          <w:lang w:val="ru-RU"/>
        </w:rPr>
        <w:t xml:space="preserve"> </w:t>
      </w:r>
    </w:p>
    <w:p w:rsidR="00877DB5" w:rsidRPr="00E72684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зачетных единиц – 5</w:t>
      </w:r>
    </w:p>
    <w:p w:rsidR="00877DB5" w:rsidRPr="00E72684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часов в неделю – 5</w:t>
      </w:r>
    </w:p>
    <w:p w:rsidR="00877DB5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всего часов – 180</w:t>
      </w:r>
    </w:p>
    <w:p w:rsidR="00877DB5" w:rsidRPr="00B50D24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том числе:</w:t>
      </w:r>
    </w:p>
    <w:p w:rsidR="00877DB5" w:rsidRPr="00A7411E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лекции</w:t>
      </w:r>
      <w:r w:rsidRPr="00B50D24">
        <w:rPr>
          <w:rFonts w:ascii="Times New Roman" w:hAnsi="Times New Roman"/>
          <w:sz w:val="28"/>
          <w:lang w:val="ru-RU"/>
        </w:rPr>
        <w:t xml:space="preserve"> – </w:t>
      </w:r>
      <w:r w:rsidR="00EA33CB">
        <w:rPr>
          <w:rFonts w:ascii="Times New Roman" w:hAnsi="Times New Roman"/>
          <w:sz w:val="28"/>
          <w:lang w:val="ru-RU"/>
        </w:rPr>
        <w:t>32</w:t>
      </w:r>
    </w:p>
    <w:p w:rsidR="00877DB5" w:rsidRPr="00A7411E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практические</w:t>
      </w:r>
      <w:r w:rsidRPr="00B50D24">
        <w:rPr>
          <w:rFonts w:ascii="Times New Roman" w:hAnsi="Times New Roman"/>
          <w:sz w:val="28"/>
          <w:lang w:val="ru-RU"/>
        </w:rPr>
        <w:t xml:space="preserve"> заняти</w:t>
      </w:r>
      <w:r>
        <w:rPr>
          <w:rFonts w:ascii="Times New Roman" w:hAnsi="Times New Roman"/>
          <w:sz w:val="28"/>
          <w:lang w:val="ru-RU"/>
        </w:rPr>
        <w:t>я</w:t>
      </w:r>
      <w:r w:rsidRPr="00B50D24">
        <w:rPr>
          <w:rFonts w:ascii="Times New Roman" w:hAnsi="Times New Roman"/>
          <w:sz w:val="28"/>
          <w:lang w:val="ru-RU"/>
        </w:rPr>
        <w:t xml:space="preserve"> – </w:t>
      </w:r>
      <w:r>
        <w:rPr>
          <w:rFonts w:ascii="Times New Roman" w:hAnsi="Times New Roman"/>
          <w:sz w:val="28"/>
          <w:lang w:val="ru-RU"/>
        </w:rPr>
        <w:t>3</w:t>
      </w:r>
      <w:r w:rsidR="00EA33CB">
        <w:rPr>
          <w:rFonts w:ascii="Times New Roman" w:hAnsi="Times New Roman"/>
          <w:sz w:val="28"/>
          <w:lang w:val="ru-RU"/>
        </w:rPr>
        <w:t>2</w:t>
      </w:r>
    </w:p>
    <w:p w:rsidR="00877DB5" w:rsidRPr="00B50D24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лабораторные занятия – </w:t>
      </w:r>
      <w:r w:rsidR="00EA33CB">
        <w:rPr>
          <w:rFonts w:ascii="Times New Roman" w:hAnsi="Times New Roman"/>
          <w:sz w:val="28"/>
          <w:lang w:val="ru-RU"/>
        </w:rPr>
        <w:t>16</w:t>
      </w:r>
    </w:p>
    <w:p w:rsidR="00877DB5" w:rsidRPr="00E72684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 w:rsidRPr="00B50D24">
        <w:rPr>
          <w:rFonts w:ascii="Times New Roman" w:hAnsi="Times New Roman"/>
          <w:sz w:val="28"/>
          <w:lang w:val="ru-RU"/>
        </w:rPr>
        <w:t xml:space="preserve">самостоятельная работа – </w:t>
      </w:r>
      <w:r w:rsidR="00EA33CB">
        <w:rPr>
          <w:rFonts w:ascii="Times New Roman" w:hAnsi="Times New Roman"/>
          <w:sz w:val="28"/>
          <w:lang w:val="ru-RU"/>
        </w:rPr>
        <w:t>100</w:t>
      </w:r>
    </w:p>
    <w:p w:rsidR="00877DB5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экзамен – </w:t>
      </w:r>
      <w:r w:rsidRPr="00B50D2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7 </w:t>
      </w:r>
      <w:r w:rsidRPr="00B50D24">
        <w:rPr>
          <w:rFonts w:ascii="Times New Roman" w:hAnsi="Times New Roman"/>
          <w:sz w:val="28"/>
          <w:lang w:val="ru-RU"/>
        </w:rPr>
        <w:t>семестр</w:t>
      </w:r>
    </w:p>
    <w:p w:rsidR="00877DB5" w:rsidRDefault="00877DB5" w:rsidP="00877DB5">
      <w:pPr>
        <w:jc w:val="both"/>
        <w:rPr>
          <w:sz w:val="28"/>
        </w:rPr>
      </w:pPr>
      <w:r>
        <w:rPr>
          <w:sz w:val="28"/>
        </w:rPr>
        <w:t>курсовая работа – 7 семестр</w:t>
      </w:r>
    </w:p>
    <w:p w:rsidR="00877DB5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</w:p>
    <w:p w:rsidR="00877DB5" w:rsidRDefault="00877DB5" w:rsidP="00877DB5">
      <w:pPr>
        <w:pStyle w:val="a5"/>
        <w:rPr>
          <w:rFonts w:ascii="Times New Roman" w:hAnsi="Times New Roman"/>
          <w:sz w:val="28"/>
          <w:lang w:val="ru-RU"/>
        </w:rPr>
      </w:pPr>
    </w:p>
    <w:p w:rsidR="00877DB5" w:rsidRDefault="00877DB5" w:rsidP="00877DB5">
      <w:pPr>
        <w:rPr>
          <w:sz w:val="28"/>
        </w:rPr>
      </w:pPr>
    </w:p>
    <w:p w:rsidR="00877DB5" w:rsidRDefault="00877DB5" w:rsidP="00877DB5">
      <w:pPr>
        <w:jc w:val="center"/>
        <w:rPr>
          <w:sz w:val="28"/>
        </w:rPr>
      </w:pPr>
    </w:p>
    <w:p w:rsidR="00EA33CB" w:rsidRDefault="00EA33CB" w:rsidP="00877DB5">
      <w:pPr>
        <w:jc w:val="center"/>
        <w:rPr>
          <w:sz w:val="28"/>
        </w:rPr>
      </w:pPr>
    </w:p>
    <w:p w:rsidR="00EA33CB" w:rsidRDefault="00EA33CB" w:rsidP="00877DB5">
      <w:pPr>
        <w:jc w:val="center"/>
        <w:rPr>
          <w:sz w:val="28"/>
        </w:rPr>
      </w:pPr>
    </w:p>
    <w:p w:rsidR="00EA33CB" w:rsidRDefault="00EA33CB" w:rsidP="00877DB5">
      <w:pPr>
        <w:jc w:val="center"/>
        <w:rPr>
          <w:sz w:val="28"/>
        </w:rPr>
      </w:pPr>
    </w:p>
    <w:p w:rsidR="00EA33CB" w:rsidRDefault="00EA33CB" w:rsidP="00877DB5">
      <w:pPr>
        <w:jc w:val="center"/>
        <w:rPr>
          <w:sz w:val="28"/>
        </w:rPr>
      </w:pPr>
    </w:p>
    <w:p w:rsidR="00EA33CB" w:rsidRDefault="00EA33CB" w:rsidP="00877DB5">
      <w:pPr>
        <w:jc w:val="center"/>
        <w:rPr>
          <w:sz w:val="28"/>
        </w:rPr>
      </w:pPr>
    </w:p>
    <w:p w:rsidR="00EA33CB" w:rsidRDefault="00EA33CB" w:rsidP="00877DB5">
      <w:pPr>
        <w:jc w:val="center"/>
        <w:rPr>
          <w:sz w:val="28"/>
        </w:rPr>
      </w:pPr>
    </w:p>
    <w:p w:rsidR="00EA33CB" w:rsidRDefault="00EA33CB" w:rsidP="00877DB5">
      <w:pPr>
        <w:jc w:val="center"/>
        <w:rPr>
          <w:sz w:val="28"/>
        </w:rPr>
      </w:pPr>
    </w:p>
    <w:p w:rsidR="00877DB5" w:rsidRDefault="00877DB5" w:rsidP="00877DB5">
      <w:pPr>
        <w:jc w:val="center"/>
        <w:rPr>
          <w:sz w:val="28"/>
        </w:rPr>
      </w:pPr>
    </w:p>
    <w:p w:rsidR="00877DB5" w:rsidRPr="001450A9" w:rsidRDefault="00877DB5" w:rsidP="00877DB5">
      <w:pPr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</w:t>
      </w:r>
      <w:r w:rsidR="00D91CB3">
        <w:rPr>
          <w:sz w:val="28"/>
        </w:rPr>
        <w:t>20</w:t>
      </w:r>
      <w:bookmarkStart w:id="0" w:name="_GoBack"/>
      <w:bookmarkEnd w:id="0"/>
    </w:p>
    <w:p w:rsidR="00877DB5" w:rsidRPr="00467C6F" w:rsidRDefault="00877DB5" w:rsidP="00877DB5">
      <w:pPr>
        <w:suppressAutoHyphens/>
        <w:autoSpaceDE w:val="0"/>
        <w:autoSpaceDN w:val="0"/>
        <w:adjustRightInd w:val="0"/>
        <w:ind w:right="528"/>
        <w:rPr>
          <w:szCs w:val="20"/>
        </w:rPr>
      </w:pPr>
    </w:p>
    <w:p w:rsidR="00877DB5" w:rsidRDefault="00877DB5" w:rsidP="00877DB5">
      <w:pPr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1. Цели и задачи дисциплины</w:t>
      </w:r>
    </w:p>
    <w:p w:rsidR="00877DB5" w:rsidRDefault="00877DB5" w:rsidP="00877DB5">
      <w:pPr>
        <w:jc w:val="center"/>
        <w:rPr>
          <w:b/>
          <w:sz w:val="28"/>
        </w:rPr>
      </w:pPr>
    </w:p>
    <w:p w:rsidR="00877DB5" w:rsidRPr="00EC0724" w:rsidRDefault="00877DB5" w:rsidP="00877DB5">
      <w:pPr>
        <w:ind w:firstLine="709"/>
        <w:jc w:val="both"/>
      </w:pPr>
      <w:r w:rsidRPr="00EC0724">
        <w:t xml:space="preserve">Цель преподавания дисциплины: </w:t>
      </w:r>
    </w:p>
    <w:p w:rsidR="00877DB5" w:rsidRPr="00EC0724" w:rsidRDefault="00877DB5" w:rsidP="00877DB5">
      <w:pPr>
        <w:ind w:firstLine="709"/>
        <w:jc w:val="both"/>
      </w:pPr>
      <w:r w:rsidRPr="00EC0724">
        <w:t xml:space="preserve">Дисциплина «Процессы и аппараты химической технологии» является общеинженерной дисциплиной, формирующей у студентов знания, необходимые для изучения таких курсов, как общая и специальная химические технологии, «Управление техническими системами», «Математическое моделирование и оптимизация тепло- и массообменных процессов», «Оборудование химических и нефтехимических производств» и ряда других дисциплин, а также для решения технологических задач, связанных с разработкой и проектированием технологических схем производства различных продуктов. </w:t>
      </w:r>
    </w:p>
    <w:p w:rsidR="00877DB5" w:rsidRPr="00EC0724" w:rsidRDefault="00877DB5" w:rsidP="00877DB5">
      <w:pPr>
        <w:ind w:firstLine="709"/>
        <w:jc w:val="both"/>
      </w:pPr>
      <w:r w:rsidRPr="00EC0724">
        <w:t>Знания и умения, полученные при изучении курса «Процессы и аппараты» необходимы бакалавру техники и технологии для проведения технологических расчетов, расчета основных процессов и основных аппаратов химической технологии, а также при выполнении курсовой и  дипломной работы.</w:t>
      </w:r>
    </w:p>
    <w:p w:rsidR="00877DB5" w:rsidRPr="00EC0724" w:rsidRDefault="00877DB5" w:rsidP="00877DB5">
      <w:pPr>
        <w:ind w:firstLine="709"/>
        <w:jc w:val="both"/>
      </w:pPr>
    </w:p>
    <w:p w:rsidR="00877DB5" w:rsidRPr="00EC0724" w:rsidRDefault="00877DB5" w:rsidP="00877DB5">
      <w:pPr>
        <w:ind w:firstLine="709"/>
        <w:jc w:val="both"/>
      </w:pPr>
      <w:r w:rsidRPr="00EC0724">
        <w:t>Задачи изучения дисциплины:</w:t>
      </w:r>
    </w:p>
    <w:p w:rsidR="00877DB5" w:rsidRDefault="00877DB5" w:rsidP="00877DB5">
      <w:pPr>
        <w:numPr>
          <w:ilvl w:val="12"/>
          <w:numId w:val="0"/>
        </w:numPr>
        <w:ind w:firstLine="709"/>
        <w:jc w:val="both"/>
      </w:pPr>
      <w:r w:rsidRPr="00EC0724">
        <w:t>Основными задачами курса «Процессы и аппараты химической технологии" являются: изучение методов расчета основных процессов химической и нефтехимической технологии, методов расчета основных размеров аппаратов и ознакомление с конструктивными схемами основных аппаратов, а также формирование практических навыков решения конкретных технических задач и умения проектировать типовые технологические схемы основных химико-технологических процессов.</w:t>
      </w:r>
    </w:p>
    <w:p w:rsidR="00877DB5" w:rsidRPr="00EC0724" w:rsidRDefault="00877DB5" w:rsidP="00877DB5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877DB5" w:rsidRPr="00E9798B" w:rsidRDefault="00877DB5" w:rsidP="00877DB5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</w:rPr>
      </w:pPr>
      <w:r w:rsidRPr="00E9798B">
        <w:rPr>
          <w:b/>
          <w:sz w:val="28"/>
        </w:rPr>
        <w:t>2. Место дисциплины в структуре ООП ВО</w:t>
      </w:r>
    </w:p>
    <w:p w:rsidR="00877DB5" w:rsidRDefault="00877DB5" w:rsidP="00877DB5">
      <w:pPr>
        <w:pStyle w:val="a3"/>
      </w:pPr>
    </w:p>
    <w:p w:rsidR="00877DB5" w:rsidRPr="00EC0724" w:rsidRDefault="00877DB5" w:rsidP="00877DB5">
      <w:pPr>
        <w:pStyle w:val="a3"/>
        <w:ind w:firstLine="709"/>
        <w:rPr>
          <w:sz w:val="24"/>
        </w:rPr>
      </w:pPr>
      <w:r w:rsidRPr="00EC0724">
        <w:rPr>
          <w:sz w:val="24"/>
        </w:rPr>
        <w:t>Для успешного изучения курса «Процессы и аппараты химической технологии» необходимо знание таких дисциплин как: математика, физика, термодинамика, теоретическая механика, физическая химия.</w:t>
      </w:r>
    </w:p>
    <w:p w:rsidR="00877DB5" w:rsidRPr="00EC0724" w:rsidRDefault="00877DB5" w:rsidP="00877DB5">
      <w:pPr>
        <w:pStyle w:val="a3"/>
        <w:ind w:firstLine="709"/>
        <w:rPr>
          <w:sz w:val="24"/>
        </w:rPr>
      </w:pPr>
      <w:r w:rsidRPr="00EC0724">
        <w:rPr>
          <w:sz w:val="24"/>
        </w:rPr>
        <w:t>Знания курса "Процессы и аппараты химической технологии" необходимо для изучения и освоения таких дисциплин как: "Оборудование химических и нефтехимических производств", "Управление техническими системами", "Общая химическая технология" и др.</w:t>
      </w:r>
    </w:p>
    <w:p w:rsidR="00877DB5" w:rsidRDefault="00877DB5" w:rsidP="00877DB5">
      <w:pPr>
        <w:pStyle w:val="a3"/>
      </w:pPr>
    </w:p>
    <w:p w:rsidR="00877DB5" w:rsidRDefault="00877DB5" w:rsidP="00877D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3. Требования к результатам освоения дисциплины</w:t>
      </w:r>
    </w:p>
    <w:p w:rsidR="00877DB5" w:rsidRDefault="00877DB5" w:rsidP="00877DB5">
      <w:pPr>
        <w:numPr>
          <w:ilvl w:val="12"/>
          <w:numId w:val="0"/>
        </w:numPr>
        <w:jc w:val="center"/>
        <w:rPr>
          <w:sz w:val="28"/>
        </w:rPr>
      </w:pPr>
    </w:p>
    <w:p w:rsidR="00877DB5" w:rsidRDefault="00877DB5" w:rsidP="00877DB5">
      <w:pPr>
        <w:pStyle w:val="Default"/>
        <w:jc w:val="both"/>
      </w:pPr>
      <w:r w:rsidRPr="00AE139E">
        <w:t xml:space="preserve">            В процессе освоения данной дисциплины студент формирует и демонстрирует следующие профессиональные компетенции при освоении ООП ВО, реализующей ФГОС ВО:</w:t>
      </w:r>
    </w:p>
    <w:p w:rsidR="00877DB5" w:rsidRDefault="00877DB5" w:rsidP="00877DB5">
      <w:pPr>
        <w:pStyle w:val="Default"/>
        <w:ind w:firstLine="709"/>
        <w:jc w:val="both"/>
      </w:pPr>
      <w:r>
        <w:t>- способность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877DB5" w:rsidRDefault="00877DB5" w:rsidP="00877DB5">
      <w:pPr>
        <w:pStyle w:val="Default"/>
        <w:ind w:firstLine="709"/>
        <w:jc w:val="both"/>
      </w:pPr>
      <w:r>
        <w:t>- способность участвовать в работе над инновационными проектами, используя базовые методы исследовательской деятельности (ПК-4);</w:t>
      </w:r>
    </w:p>
    <w:p w:rsidR="00877DB5" w:rsidRPr="00AE139E" w:rsidRDefault="00877DB5" w:rsidP="00877DB5">
      <w:pPr>
        <w:pStyle w:val="Default"/>
        <w:ind w:firstLine="709"/>
        <w:jc w:val="both"/>
      </w:pPr>
      <w:r>
        <w:t>- способность обеспечивать технологичность изделий и оптимальность процессов их изготовления, умение контролировать соблюдение технологической дисциплины при изготовлении изделий (ПК-10).</w:t>
      </w: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 В результате освоения дисциплины обучающийся должен демонстрировать следующие результаты образования.</w:t>
      </w:r>
    </w:p>
    <w:p w:rsidR="00877DB5" w:rsidRPr="00AE139E" w:rsidRDefault="00877DB5" w:rsidP="00877DB5">
      <w:pPr>
        <w:pStyle w:val="Default"/>
        <w:jc w:val="both"/>
      </w:pPr>
    </w:p>
    <w:p w:rsidR="00877DB5" w:rsidRPr="00AE139E" w:rsidRDefault="00877DB5" w:rsidP="00877DB5">
      <w:pPr>
        <w:pStyle w:val="Default"/>
        <w:jc w:val="both"/>
        <w:rPr>
          <w:b/>
        </w:rPr>
      </w:pPr>
      <w:r w:rsidRPr="00AE139E">
        <w:rPr>
          <w:b/>
        </w:rPr>
        <w:t>Студент должен знать:</w:t>
      </w:r>
    </w:p>
    <w:p w:rsidR="00877DB5" w:rsidRPr="00AE139E" w:rsidRDefault="00877DB5" w:rsidP="00877DB5">
      <w:pPr>
        <w:pStyle w:val="Default"/>
        <w:jc w:val="both"/>
        <w:rPr>
          <w:b/>
        </w:rPr>
      </w:pP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- </w:t>
      </w:r>
      <w:r>
        <w:t>основные гидромеханические процессы и аппараты для них</w:t>
      </w:r>
      <w:r w:rsidRPr="00AE139E">
        <w:t>;</w:t>
      </w: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- основные законы </w:t>
      </w:r>
      <w:r>
        <w:t>теплопередачи, теплообмена;</w:t>
      </w: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- законы </w:t>
      </w:r>
      <w:r>
        <w:t>массообменных процессов.</w:t>
      </w:r>
    </w:p>
    <w:p w:rsidR="00877DB5" w:rsidRPr="00AE139E" w:rsidRDefault="00877DB5" w:rsidP="00877DB5">
      <w:pPr>
        <w:pStyle w:val="Default"/>
        <w:jc w:val="both"/>
      </w:pPr>
    </w:p>
    <w:p w:rsidR="00877DB5" w:rsidRPr="00AE139E" w:rsidRDefault="00877DB5" w:rsidP="00877DB5">
      <w:pPr>
        <w:pStyle w:val="Default"/>
        <w:jc w:val="both"/>
        <w:rPr>
          <w:b/>
        </w:rPr>
      </w:pPr>
      <w:r w:rsidRPr="00AE139E">
        <w:rPr>
          <w:b/>
        </w:rPr>
        <w:t>Студент должен уметь:</w:t>
      </w:r>
    </w:p>
    <w:p w:rsidR="00877DB5" w:rsidRPr="00AE139E" w:rsidRDefault="00877DB5" w:rsidP="00877DB5">
      <w:pPr>
        <w:pStyle w:val="Default"/>
        <w:jc w:val="both"/>
        <w:rPr>
          <w:b/>
        </w:rPr>
      </w:pP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- проводить практические расчеты различных </w:t>
      </w:r>
      <w:r>
        <w:t>аппаратов</w:t>
      </w:r>
      <w:r w:rsidRPr="00AE139E">
        <w:t xml:space="preserve">, применяемых для </w:t>
      </w:r>
      <w:r>
        <w:t xml:space="preserve">проведения гидромеханических </w:t>
      </w:r>
      <w:r w:rsidRPr="00AE139E">
        <w:t>;</w:t>
      </w: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- проводить расчеты </w:t>
      </w:r>
      <w:r>
        <w:t>теплообменников и выпарных аппаратов</w:t>
      </w:r>
      <w:r w:rsidRPr="00AE139E">
        <w:t>;</w:t>
      </w: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- проводить расчеты </w:t>
      </w:r>
      <w:r>
        <w:t>массообменных аппаратов;</w:t>
      </w: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- проводить практические расчеты </w:t>
      </w:r>
      <w:r>
        <w:t>сушилок</w:t>
      </w:r>
      <w:r w:rsidRPr="00AE139E">
        <w:t>.</w:t>
      </w:r>
    </w:p>
    <w:p w:rsidR="00877DB5" w:rsidRPr="00AE139E" w:rsidRDefault="00877DB5" w:rsidP="00877DB5">
      <w:pPr>
        <w:pStyle w:val="Default"/>
        <w:jc w:val="both"/>
      </w:pPr>
    </w:p>
    <w:p w:rsidR="00877DB5" w:rsidRPr="00AE139E" w:rsidRDefault="00877DB5" w:rsidP="00877DB5">
      <w:pPr>
        <w:pStyle w:val="Default"/>
        <w:jc w:val="both"/>
        <w:rPr>
          <w:b/>
        </w:rPr>
      </w:pPr>
      <w:r w:rsidRPr="00AE139E">
        <w:rPr>
          <w:b/>
        </w:rPr>
        <w:t>Студент должен владеть:</w:t>
      </w:r>
    </w:p>
    <w:p w:rsidR="00877DB5" w:rsidRPr="00AE139E" w:rsidRDefault="00877DB5" w:rsidP="00877DB5">
      <w:pPr>
        <w:pStyle w:val="Default"/>
        <w:jc w:val="both"/>
        <w:rPr>
          <w:b/>
        </w:rPr>
      </w:pP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- методиками </w:t>
      </w:r>
      <w:r>
        <w:t>теплового и материального расчета</w:t>
      </w:r>
      <w:r w:rsidRPr="00AE139E">
        <w:t>;</w:t>
      </w: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- методами оптимизации </w:t>
      </w:r>
      <w:r>
        <w:t>основных</w:t>
      </w:r>
      <w:r w:rsidRPr="00AE139E">
        <w:t xml:space="preserve"> процессов;</w:t>
      </w:r>
    </w:p>
    <w:p w:rsidR="00877DB5" w:rsidRPr="00AE139E" w:rsidRDefault="00877DB5" w:rsidP="00877DB5">
      <w:pPr>
        <w:pStyle w:val="Default"/>
        <w:jc w:val="both"/>
      </w:pPr>
      <w:r w:rsidRPr="00AE139E">
        <w:t xml:space="preserve">            - методами расчета и анализа режимов работы технологического оборудования и аварийных ситуаций</w:t>
      </w:r>
      <w:r>
        <w:t>.</w:t>
      </w:r>
    </w:p>
    <w:p w:rsidR="00E25BEB" w:rsidRDefault="00E25BEB"/>
    <w:sectPr w:rsidR="00E2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5"/>
    <w:rsid w:val="00381922"/>
    <w:rsid w:val="00877DB5"/>
    <w:rsid w:val="00D91CB3"/>
    <w:rsid w:val="00E25BEB"/>
    <w:rsid w:val="00E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05366-E917-4D04-B83D-ABE4A40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7D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7DB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77DB5"/>
    <w:pPr>
      <w:tabs>
        <w:tab w:val="left" w:pos="0"/>
      </w:tabs>
      <w:ind w:firstLine="900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877DB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877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877DB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877DB5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2020-10-08T11:54:00Z</dcterms:created>
  <dcterms:modified xsi:type="dcterms:W3CDTF">2020-10-08T11:54:00Z</dcterms:modified>
</cp:coreProperties>
</file>